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18409018"/>
        <w:placeholder>
          <w:docPart w:val="FFBC49B9BC2D465EB59CCEFD64FC6FB7"/>
        </w:placeholder>
        <w:text/>
      </w:sdtPr>
      <w:sdtEndPr/>
      <w:sdtContent>
        <w:p w14:paraId="29FFC431" w14:textId="2B00B199" w:rsidR="00FB68BD" w:rsidRDefault="00A23906" w:rsidP="0069296F">
          <w:pPr>
            <w:pStyle w:val="Title"/>
          </w:pPr>
          <w:r>
            <w:t>Recovery Plan - Template</w:t>
          </w:r>
        </w:p>
      </w:sdtContent>
    </w:sdt>
    <w:p w14:paraId="079DC287" w14:textId="37B2A45C" w:rsidR="00F33396" w:rsidRDefault="00F33396" w:rsidP="00F33396">
      <w:pPr>
        <w:pStyle w:val="Heading2"/>
      </w:pPr>
      <w:r>
        <w:t>How to use this document</w:t>
      </w:r>
    </w:p>
    <w:p w14:paraId="64857839" w14:textId="77777777" w:rsidR="001C1D7C" w:rsidRDefault="001C1D7C" w:rsidP="001C1D7C">
      <w:r>
        <w:t>Use this template to outline the actions required during your recovery from a crisis or emergency.</w:t>
      </w:r>
    </w:p>
    <w:tbl>
      <w:tblPr>
        <w:tblStyle w:val="MediumGrid1-Accent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Recovery plan template"/>
        <w:tblDescription w:val="If your key access road is closed and bookings have been cancelled, recovery action includes; reassessing financial position of business, including cash flows due to loss of revenue; review expenses of action to reduce fixed variable overheads. Put aside cash reserves to cover your costs, and reduce your costs where possible. Your recovery time objective should be around two weeks. The owner takes responsibility for this plan.  If production services are halted, reassess financial position of business, including cash flows due to loss of revenue; review expenses of action to reduce fixed variable overheads. Negotiate with suppliers to prevent build-up of materials and reduce costs. Diversify your product range and services offered. Resource requirements and outcomes; put aside cash reserves to cover costs. Reduce costs where possible, Research new products and services, and identify alternate production site. Your recovery time objective should be around two weeks and the owner of the business is responsible for this action."/>
      </w:tblPr>
      <w:tblGrid>
        <w:gridCol w:w="2400"/>
        <w:gridCol w:w="3969"/>
        <w:gridCol w:w="4253"/>
        <w:gridCol w:w="1842"/>
        <w:gridCol w:w="1636"/>
      </w:tblGrid>
      <w:tr w:rsidR="00F33396" w:rsidRPr="00051569" w14:paraId="09EE7964" w14:textId="77777777" w:rsidTr="001C1D7C">
        <w:trPr>
          <w:cnfStyle w:val="100000000000" w:firstRow="1" w:lastRow="0" w:firstColumn="0" w:lastColumn="0" w:oddVBand="0" w:evenVBand="0" w:oddHBand="0" w:evenHBand="0" w:firstRowFirstColumn="0" w:firstRowLastColumn="0" w:lastRowFirstColumn="0" w:lastRowLastColumn="0"/>
          <w:trHeight w:val="689"/>
          <w:tblHeader/>
        </w:trPr>
        <w:tc>
          <w:tcPr>
            <w:cnfStyle w:val="001000000000" w:firstRow="0" w:lastRow="0" w:firstColumn="1" w:lastColumn="0" w:oddVBand="0" w:evenVBand="0" w:oddHBand="0" w:evenHBand="0" w:firstRowFirstColumn="0" w:firstRowLastColumn="0" w:lastRowFirstColumn="0" w:lastRowLastColumn="0"/>
            <w:tcW w:w="2400" w:type="dxa"/>
            <w:shd w:val="clear" w:color="auto" w:fill="D9D9D9" w:themeFill="background1" w:themeFillShade="D9"/>
            <w:vAlign w:val="center"/>
          </w:tcPr>
          <w:p w14:paraId="6D3753CF" w14:textId="77777777" w:rsidR="00F33396" w:rsidRPr="009F4D00" w:rsidRDefault="00F33396" w:rsidP="001C1D7C">
            <w:pPr>
              <w:pStyle w:val="NoSpacing"/>
              <w:spacing w:line="276" w:lineRule="auto"/>
              <w:rPr>
                <w:rFonts w:ascii="Arial" w:hAnsi="Arial" w:cs="Arial"/>
                <w:sz w:val="18"/>
                <w:szCs w:val="18"/>
              </w:rPr>
            </w:pPr>
            <w:bookmarkStart w:id="0" w:name="Title_1" w:colFirst="0" w:colLast="0"/>
            <w:r w:rsidRPr="009F4D00">
              <w:rPr>
                <w:rFonts w:ascii="Arial" w:hAnsi="Arial" w:cs="Arial"/>
                <w:sz w:val="18"/>
                <w:szCs w:val="18"/>
              </w:rPr>
              <w:t>Critical business activity</w:t>
            </w:r>
          </w:p>
        </w:tc>
        <w:tc>
          <w:tcPr>
            <w:tcW w:w="3969" w:type="dxa"/>
            <w:shd w:val="clear" w:color="auto" w:fill="D9D9D9" w:themeFill="background1" w:themeFillShade="D9"/>
            <w:vAlign w:val="center"/>
          </w:tcPr>
          <w:p w14:paraId="7E9721FC" w14:textId="77777777" w:rsidR="00F33396" w:rsidRPr="009F4D00" w:rsidRDefault="00F33396" w:rsidP="001C1D7C">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4D00">
              <w:rPr>
                <w:rFonts w:ascii="Arial" w:hAnsi="Arial" w:cs="Arial"/>
                <w:sz w:val="18"/>
                <w:szCs w:val="18"/>
              </w:rPr>
              <w:t>Recovery action</w:t>
            </w:r>
          </w:p>
        </w:tc>
        <w:tc>
          <w:tcPr>
            <w:tcW w:w="4253" w:type="dxa"/>
            <w:shd w:val="clear" w:color="auto" w:fill="D9D9D9" w:themeFill="background1" w:themeFillShade="D9"/>
            <w:vAlign w:val="center"/>
          </w:tcPr>
          <w:p w14:paraId="06FFAF12" w14:textId="77777777" w:rsidR="00F33396" w:rsidRPr="009F4D00" w:rsidRDefault="00F33396" w:rsidP="001C1D7C">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4D00">
              <w:rPr>
                <w:rFonts w:ascii="Arial" w:hAnsi="Arial" w:cs="Arial"/>
                <w:sz w:val="18"/>
                <w:szCs w:val="18"/>
              </w:rPr>
              <w:t>Resource requirements/outcomes</w:t>
            </w:r>
          </w:p>
        </w:tc>
        <w:tc>
          <w:tcPr>
            <w:tcW w:w="1842" w:type="dxa"/>
            <w:shd w:val="clear" w:color="auto" w:fill="D9D9D9" w:themeFill="background1" w:themeFillShade="D9"/>
            <w:vAlign w:val="center"/>
          </w:tcPr>
          <w:p w14:paraId="19EBF605" w14:textId="77777777" w:rsidR="00F33396" w:rsidRPr="009F4D00" w:rsidRDefault="00F33396" w:rsidP="001C1D7C">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4D00">
              <w:rPr>
                <w:rFonts w:ascii="Arial" w:hAnsi="Arial" w:cs="Arial"/>
                <w:sz w:val="18"/>
                <w:szCs w:val="18"/>
              </w:rPr>
              <w:t>Recovery time objective</w:t>
            </w:r>
          </w:p>
        </w:tc>
        <w:tc>
          <w:tcPr>
            <w:tcW w:w="1636" w:type="dxa"/>
            <w:shd w:val="clear" w:color="auto" w:fill="D9D9D9" w:themeFill="background1" w:themeFillShade="D9"/>
            <w:vAlign w:val="center"/>
          </w:tcPr>
          <w:p w14:paraId="0C49E54D" w14:textId="77777777" w:rsidR="00F33396" w:rsidRPr="009F4D00" w:rsidRDefault="00F33396" w:rsidP="001C1D7C">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F4D00">
              <w:rPr>
                <w:rFonts w:ascii="Arial" w:hAnsi="Arial" w:cs="Arial"/>
                <w:sz w:val="18"/>
                <w:szCs w:val="18"/>
              </w:rPr>
              <w:t>Who?</w:t>
            </w:r>
          </w:p>
        </w:tc>
      </w:tr>
      <w:bookmarkEnd w:id="0"/>
      <w:tr w:rsidR="00F33396" w:rsidRPr="00051569" w14:paraId="1225513C" w14:textId="77777777" w:rsidTr="001C1D7C">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vAlign w:val="center"/>
          </w:tcPr>
          <w:p w14:paraId="1CB3B092" w14:textId="77777777" w:rsidR="00F33396" w:rsidRPr="009F4D00" w:rsidRDefault="00F33396" w:rsidP="001C1D7C">
            <w:pPr>
              <w:spacing w:line="276" w:lineRule="auto"/>
              <w:rPr>
                <w:sz w:val="18"/>
                <w:szCs w:val="18"/>
              </w:rPr>
            </w:pPr>
            <w:r w:rsidRPr="009F4D00">
              <w:rPr>
                <w:sz w:val="18"/>
                <w:szCs w:val="18"/>
              </w:rPr>
              <w:t>Key access road closed – booking cancellations</w:t>
            </w:r>
          </w:p>
        </w:tc>
        <w:tc>
          <w:tcPr>
            <w:tcW w:w="3969" w:type="dxa"/>
            <w:shd w:val="clear" w:color="auto" w:fill="auto"/>
            <w:vAlign w:val="center"/>
          </w:tcPr>
          <w:p w14:paraId="34899034" w14:textId="77777777" w:rsidR="00F33396" w:rsidRPr="009F4D00" w:rsidRDefault="00F33396" w:rsidP="001C1D7C">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4D00">
              <w:rPr>
                <w:rFonts w:ascii="Arial" w:hAnsi="Arial" w:cs="Arial"/>
                <w:color w:val="000000" w:themeColor="text1"/>
                <w:sz w:val="18"/>
                <w:szCs w:val="18"/>
              </w:rPr>
              <w:t>Reassess financial position of business, including cash flows due to loss of revenue.</w:t>
            </w:r>
          </w:p>
          <w:p w14:paraId="1C6DF974" w14:textId="77777777" w:rsidR="00F33396" w:rsidRPr="009F4D00" w:rsidRDefault="00F33396" w:rsidP="001C1D7C">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4D00">
              <w:rPr>
                <w:rFonts w:ascii="Arial" w:hAnsi="Arial" w:cs="Arial"/>
                <w:color w:val="000000" w:themeColor="text1"/>
                <w:sz w:val="18"/>
                <w:szCs w:val="18"/>
              </w:rPr>
              <w:t>Review expenses of action to reduce fixed variable overheads</w:t>
            </w:r>
          </w:p>
        </w:tc>
        <w:tc>
          <w:tcPr>
            <w:tcW w:w="4253" w:type="dxa"/>
            <w:shd w:val="clear" w:color="auto" w:fill="auto"/>
            <w:vAlign w:val="center"/>
          </w:tcPr>
          <w:p w14:paraId="42079375" w14:textId="77777777" w:rsidR="00F33396" w:rsidRPr="009F4D00" w:rsidRDefault="00F33396" w:rsidP="001C1D7C">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4D00">
              <w:rPr>
                <w:rFonts w:ascii="Arial" w:hAnsi="Arial" w:cs="Arial"/>
                <w:color w:val="000000" w:themeColor="text1"/>
                <w:sz w:val="18"/>
                <w:szCs w:val="18"/>
              </w:rPr>
              <w:t>Put aside cash reserves to cover costs.</w:t>
            </w:r>
          </w:p>
          <w:p w14:paraId="37B0D1D0" w14:textId="77777777" w:rsidR="00F33396" w:rsidRPr="009F4D00" w:rsidRDefault="00F33396" w:rsidP="001C1D7C">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9F4D00">
              <w:rPr>
                <w:rFonts w:ascii="Arial" w:hAnsi="Arial" w:cs="Arial"/>
                <w:color w:val="000000" w:themeColor="text1"/>
                <w:sz w:val="18"/>
                <w:szCs w:val="18"/>
              </w:rPr>
              <w:t>Reduce costs where possible.</w:t>
            </w:r>
          </w:p>
        </w:tc>
        <w:tc>
          <w:tcPr>
            <w:tcW w:w="1842" w:type="dxa"/>
            <w:shd w:val="clear" w:color="auto" w:fill="auto"/>
            <w:vAlign w:val="center"/>
          </w:tcPr>
          <w:p w14:paraId="156DD808" w14:textId="77777777" w:rsidR="00F33396" w:rsidRPr="009F4D00" w:rsidRDefault="00F33396" w:rsidP="001C1D7C">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9F4D00">
              <w:rPr>
                <w:sz w:val="18"/>
                <w:szCs w:val="18"/>
              </w:rPr>
              <w:t>Two weeks</w:t>
            </w:r>
          </w:p>
        </w:tc>
        <w:tc>
          <w:tcPr>
            <w:tcW w:w="1636" w:type="dxa"/>
            <w:shd w:val="clear" w:color="auto" w:fill="auto"/>
            <w:vAlign w:val="center"/>
          </w:tcPr>
          <w:p w14:paraId="3205589D" w14:textId="77777777" w:rsidR="00F33396" w:rsidRPr="009F4D00" w:rsidRDefault="00F33396" w:rsidP="001C1D7C">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9F4D00">
              <w:rPr>
                <w:sz w:val="18"/>
                <w:szCs w:val="18"/>
              </w:rPr>
              <w:t>Owner</w:t>
            </w:r>
          </w:p>
        </w:tc>
      </w:tr>
      <w:tr w:rsidR="00F33396" w:rsidRPr="00051569" w14:paraId="749ED247" w14:textId="77777777" w:rsidTr="001C1D7C">
        <w:trPr>
          <w:trHeight w:val="1318"/>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vAlign w:val="center"/>
          </w:tcPr>
          <w:p w14:paraId="3CAA283D" w14:textId="77777777" w:rsidR="00F33396" w:rsidRPr="009F4D00" w:rsidRDefault="00F33396" w:rsidP="001C1D7C">
            <w:pPr>
              <w:spacing w:line="276" w:lineRule="auto"/>
              <w:rPr>
                <w:sz w:val="18"/>
                <w:szCs w:val="18"/>
              </w:rPr>
            </w:pPr>
            <w:r w:rsidRPr="009F4D00">
              <w:rPr>
                <w:sz w:val="18"/>
                <w:szCs w:val="18"/>
              </w:rPr>
              <w:t>Production services halted</w:t>
            </w:r>
          </w:p>
        </w:tc>
        <w:tc>
          <w:tcPr>
            <w:tcW w:w="3969" w:type="dxa"/>
            <w:shd w:val="clear" w:color="auto" w:fill="auto"/>
            <w:vAlign w:val="center"/>
          </w:tcPr>
          <w:p w14:paraId="66D683E6" w14:textId="77777777" w:rsidR="00F33396" w:rsidRPr="009F4D00" w:rsidRDefault="00F33396" w:rsidP="001C1D7C">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4D00">
              <w:rPr>
                <w:rFonts w:ascii="Arial" w:hAnsi="Arial" w:cs="Arial"/>
                <w:color w:val="000000" w:themeColor="text1"/>
                <w:sz w:val="18"/>
                <w:szCs w:val="18"/>
              </w:rPr>
              <w:t>Reassess financial position of business, including cash flows due to loss of revenue.</w:t>
            </w:r>
          </w:p>
          <w:p w14:paraId="4E8F034B" w14:textId="77777777" w:rsidR="00F33396" w:rsidRPr="009F4D00" w:rsidRDefault="00F33396" w:rsidP="001C1D7C">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F4D00">
              <w:rPr>
                <w:rFonts w:ascii="Arial" w:hAnsi="Arial" w:cs="Arial"/>
                <w:color w:val="000000" w:themeColor="text1"/>
                <w:sz w:val="18"/>
                <w:szCs w:val="18"/>
              </w:rPr>
              <w:t>Review expenses and develop a plan of action to reduce fixed and variable overheads.</w:t>
            </w:r>
          </w:p>
          <w:p w14:paraId="5F7E2DEF" w14:textId="77777777" w:rsidR="00F33396" w:rsidRPr="009F4D00" w:rsidRDefault="00F33396" w:rsidP="001C1D7C">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F4D00">
              <w:rPr>
                <w:rFonts w:ascii="Arial" w:hAnsi="Arial" w:cs="Arial"/>
                <w:sz w:val="18"/>
                <w:szCs w:val="18"/>
              </w:rPr>
              <w:t>Negotiate with suppliers to prevent build-p of materials and reduce costs.</w:t>
            </w:r>
          </w:p>
          <w:p w14:paraId="06B513ED" w14:textId="77777777" w:rsidR="00F33396" w:rsidRPr="009F4D00" w:rsidRDefault="00F33396" w:rsidP="001C1D7C">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4D00">
              <w:rPr>
                <w:rFonts w:ascii="Arial" w:hAnsi="Arial" w:cs="Arial"/>
                <w:sz w:val="18"/>
                <w:szCs w:val="18"/>
              </w:rPr>
              <w:t>Diversify product range and services offered.</w:t>
            </w:r>
          </w:p>
          <w:p w14:paraId="6BCA265D" w14:textId="77777777" w:rsidR="00F33396" w:rsidRPr="009F4D00" w:rsidRDefault="00F33396" w:rsidP="001C1D7C">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4253" w:type="dxa"/>
            <w:shd w:val="clear" w:color="auto" w:fill="auto"/>
            <w:vAlign w:val="center"/>
          </w:tcPr>
          <w:p w14:paraId="452EB1A0" w14:textId="77777777" w:rsidR="00F33396" w:rsidRPr="009F4D00" w:rsidRDefault="00F33396" w:rsidP="001C1D7C">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4D00">
              <w:rPr>
                <w:rFonts w:ascii="Arial" w:hAnsi="Arial" w:cs="Arial"/>
                <w:color w:val="000000" w:themeColor="text1"/>
                <w:sz w:val="18"/>
                <w:szCs w:val="18"/>
              </w:rPr>
              <w:t>Put aside cash reserves to cover costs.</w:t>
            </w:r>
          </w:p>
          <w:p w14:paraId="2B611A12" w14:textId="77777777" w:rsidR="00F33396" w:rsidRPr="009F4D00" w:rsidRDefault="00F33396" w:rsidP="001C1D7C">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4D00">
              <w:rPr>
                <w:rFonts w:ascii="Arial" w:hAnsi="Arial" w:cs="Arial"/>
                <w:color w:val="000000" w:themeColor="text1"/>
                <w:sz w:val="18"/>
                <w:szCs w:val="18"/>
              </w:rPr>
              <w:t>Reduce costs where possible.</w:t>
            </w:r>
          </w:p>
          <w:p w14:paraId="4732014D" w14:textId="77777777" w:rsidR="00F33396" w:rsidRPr="009F4D00" w:rsidRDefault="00F33396" w:rsidP="001C1D7C">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4D00">
              <w:rPr>
                <w:rFonts w:ascii="Arial" w:hAnsi="Arial" w:cs="Arial"/>
                <w:color w:val="000000" w:themeColor="text1"/>
                <w:sz w:val="18"/>
                <w:szCs w:val="18"/>
              </w:rPr>
              <w:t>Research new products and services.</w:t>
            </w:r>
          </w:p>
          <w:p w14:paraId="6468BBDD" w14:textId="77777777" w:rsidR="00F33396" w:rsidRPr="009F4D00" w:rsidRDefault="00F33396" w:rsidP="001C1D7C">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9F4D00">
              <w:rPr>
                <w:rFonts w:ascii="Arial" w:hAnsi="Arial" w:cs="Arial"/>
                <w:color w:val="000000" w:themeColor="text1"/>
                <w:sz w:val="18"/>
                <w:szCs w:val="18"/>
              </w:rPr>
              <w:t>Identify alternate production site.</w:t>
            </w:r>
          </w:p>
        </w:tc>
        <w:tc>
          <w:tcPr>
            <w:tcW w:w="1842" w:type="dxa"/>
            <w:shd w:val="clear" w:color="auto" w:fill="auto"/>
            <w:vAlign w:val="center"/>
          </w:tcPr>
          <w:p w14:paraId="20FC05C6" w14:textId="77777777" w:rsidR="00F33396" w:rsidRPr="009F4D00" w:rsidRDefault="00F33396" w:rsidP="001C1D7C">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9F4D00">
              <w:rPr>
                <w:sz w:val="18"/>
                <w:szCs w:val="18"/>
              </w:rPr>
              <w:t>Two weeks</w:t>
            </w:r>
          </w:p>
        </w:tc>
        <w:tc>
          <w:tcPr>
            <w:tcW w:w="1636" w:type="dxa"/>
            <w:shd w:val="clear" w:color="auto" w:fill="auto"/>
            <w:vAlign w:val="center"/>
          </w:tcPr>
          <w:p w14:paraId="7F763366" w14:textId="77777777" w:rsidR="00F33396" w:rsidRPr="009F4D00" w:rsidRDefault="00F33396" w:rsidP="001C1D7C">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9F4D00">
              <w:rPr>
                <w:sz w:val="18"/>
                <w:szCs w:val="18"/>
              </w:rPr>
              <w:t>Owner</w:t>
            </w:r>
          </w:p>
        </w:tc>
      </w:tr>
    </w:tbl>
    <w:p w14:paraId="12046153" w14:textId="560DA526" w:rsidR="003F152E" w:rsidRDefault="003F152E" w:rsidP="001C1D7C"/>
    <w:sectPr w:rsidR="003F152E" w:rsidSect="00A2390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361" w:right="1134" w:bottom="1361" w:left="136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3E5F" w14:textId="77777777" w:rsidR="001B7901" w:rsidRDefault="001B7901" w:rsidP="0069296F">
      <w:r>
        <w:separator/>
      </w:r>
    </w:p>
  </w:endnote>
  <w:endnote w:type="continuationSeparator" w:id="0">
    <w:p w14:paraId="4F328A84" w14:textId="77777777" w:rsidR="001B7901" w:rsidRDefault="001B7901" w:rsidP="0069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549090"/>
      <w:docPartObj>
        <w:docPartGallery w:val="Page Numbers (Bottom of Page)"/>
        <w:docPartUnique/>
      </w:docPartObj>
    </w:sdtPr>
    <w:sdtEndPr>
      <w:rPr>
        <w:rStyle w:val="PageNumber"/>
      </w:rPr>
    </w:sdtEndPr>
    <w:sdtContent>
      <w:p w14:paraId="514D1181" w14:textId="77777777" w:rsidR="003F152E" w:rsidRDefault="003F152E" w:rsidP="0069296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A55749" w14:textId="77777777" w:rsidR="00E6749C" w:rsidRDefault="00E6749C" w:rsidP="0069296F">
    <w:pPr>
      <w:pStyle w:val="Footer"/>
    </w:pPr>
    <w:r>
      <w:rPr>
        <w:noProof/>
      </w:rPr>
      <mc:AlternateContent>
        <mc:Choice Requires="wps">
          <w:drawing>
            <wp:inline distT="0" distB="0" distL="0" distR="0" wp14:anchorId="0BAB0093" wp14:editId="3A41B2C9">
              <wp:extent cx="443865" cy="443865"/>
              <wp:effectExtent l="0" t="0" r="18415" b="0"/>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611772" w14:textId="77777777" w:rsidR="00E6749C" w:rsidRPr="00E6749C" w:rsidRDefault="00E6749C" w:rsidP="0069296F">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0BAB0093" id="_x0000_t202" coordsize="21600,21600" o:spt="202" path="m,l,21600r21600,l21600,xe">
              <v:stroke joinstyle="miter"/>
              <v:path gradientshapeok="t" o:connecttype="rect"/>
            </v:shapetype>
            <v:shape id="Text Box 7" o:spid="_x0000_s1028"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4611772" w14:textId="77777777" w:rsidR="00E6749C" w:rsidRPr="00E6749C" w:rsidRDefault="00E6749C" w:rsidP="0069296F">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F23" w14:textId="1141A76A" w:rsidR="00CA6C65" w:rsidRDefault="00CA6C65" w:rsidP="0069296F">
    <w:pPr>
      <w:pStyle w:val="Footer"/>
    </w:pPr>
    <w:r>
      <w:rPr>
        <w:noProof/>
      </w:rPr>
      <mc:AlternateContent>
        <mc:Choice Requires="wps">
          <w:drawing>
            <wp:anchor distT="0" distB="0" distL="114300" distR="114300" simplePos="0" relativeHeight="251661312" behindDoc="0" locked="0" layoutInCell="0" allowOverlap="1" wp14:anchorId="3CC061DE" wp14:editId="1EC03812">
              <wp:simplePos x="0" y="0"/>
              <wp:positionH relativeFrom="page">
                <wp:posOffset>0</wp:posOffset>
              </wp:positionH>
              <wp:positionV relativeFrom="page">
                <wp:posOffset>10248900</wp:posOffset>
              </wp:positionV>
              <wp:extent cx="7560310" cy="252095"/>
              <wp:effectExtent l="0" t="0" r="0" b="14605"/>
              <wp:wrapNone/>
              <wp:docPr id="21" name="MSIPCM57574b948218d991403092f0"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B9BC78" w14:textId="68B1FA4D" w:rsidR="00CA6C65" w:rsidRPr="0069296F" w:rsidRDefault="00CA6C65" w:rsidP="0069296F">
                          <w:pPr>
                            <w:spacing w:after="0"/>
                            <w:jc w:val="center"/>
                            <w:rPr>
                              <w:sz w:val="24"/>
                            </w:rPr>
                          </w:pPr>
                          <w:r w:rsidRPr="0069296F">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C061DE" id="_x0000_t202" coordsize="21600,21600" o:spt="202" path="m,l,21600r21600,l21600,xe">
              <v:stroke joinstyle="miter"/>
              <v:path gradientshapeok="t" o:connecttype="rect"/>
            </v:shapetype>
            <v:shape id="MSIPCM57574b948218d991403092f0" o:spid="_x0000_s1029"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7FB9BC78" w14:textId="68B1FA4D" w:rsidR="00CA6C65" w:rsidRPr="0069296F" w:rsidRDefault="00CA6C65" w:rsidP="0069296F">
                    <w:pPr>
                      <w:spacing w:after="0"/>
                      <w:jc w:val="center"/>
                      <w:rPr>
                        <w:sz w:val="24"/>
                      </w:rPr>
                    </w:pPr>
                    <w:r w:rsidRPr="0069296F">
                      <w:rPr>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8B11" w14:textId="67B9FA6C" w:rsidR="000875AD" w:rsidRDefault="00CA6C65" w:rsidP="0069296F">
    <w:pPr>
      <w:pStyle w:val="Footer"/>
    </w:pPr>
    <w:r>
      <w:rPr>
        <w:noProof/>
        <w:lang w:val="en-GB" w:eastAsia="en-GB"/>
      </w:rPr>
      <mc:AlternateContent>
        <mc:Choice Requires="wps">
          <w:drawing>
            <wp:anchor distT="0" distB="0" distL="114300" distR="114300" simplePos="0" relativeHeight="251662336" behindDoc="0" locked="0" layoutInCell="0" allowOverlap="1" wp14:anchorId="594E177A" wp14:editId="1455352F">
              <wp:simplePos x="0" y="0"/>
              <wp:positionH relativeFrom="page">
                <wp:posOffset>0</wp:posOffset>
              </wp:positionH>
              <wp:positionV relativeFrom="page">
                <wp:posOffset>10248900</wp:posOffset>
              </wp:positionV>
              <wp:extent cx="7560310" cy="252095"/>
              <wp:effectExtent l="0" t="0" r="0" b="14605"/>
              <wp:wrapNone/>
              <wp:docPr id="22" name="MSIPCM2a394105a25b8b601c8c47f1"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555139" w14:textId="243FAC7C" w:rsidR="00CA6C65" w:rsidRPr="00CA6C65" w:rsidRDefault="00CA6C65" w:rsidP="0069296F">
                          <w:pPr>
                            <w:jc w:val="center"/>
                          </w:pPr>
                          <w:r w:rsidRPr="00CA6C65">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4E177A" id="_x0000_t202" coordsize="21600,21600" o:spt="202" path="m,l,21600r21600,l21600,xe">
              <v:stroke joinstyle="miter"/>
              <v:path gradientshapeok="t" o:connecttype="rect"/>
            </v:shapetype>
            <v:shape id="MSIPCM2a394105a25b8b601c8c47f1" o:spid="_x0000_s1031"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textbox inset=",0,,0">
                <w:txbxContent>
                  <w:p w14:paraId="61555139" w14:textId="243FAC7C" w:rsidR="00CA6C65" w:rsidRPr="00CA6C65" w:rsidRDefault="00CA6C65" w:rsidP="0069296F">
                    <w:pPr>
                      <w:jc w:val="center"/>
                    </w:pPr>
                    <w:r w:rsidRPr="00CA6C65">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F1D6" w14:textId="77777777" w:rsidR="001B7901" w:rsidRDefault="001B7901" w:rsidP="0069296F">
      <w:r>
        <w:separator/>
      </w:r>
    </w:p>
  </w:footnote>
  <w:footnote w:type="continuationSeparator" w:id="0">
    <w:p w14:paraId="2CA2870B" w14:textId="77777777" w:rsidR="001B7901" w:rsidRDefault="001B7901" w:rsidP="0069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5779" w14:textId="77777777" w:rsidR="00E6749C" w:rsidRDefault="00E6749C" w:rsidP="0069296F">
    <w:pPr>
      <w:pStyle w:val="Header"/>
    </w:pPr>
    <w:r>
      <w:rPr>
        <w:noProof/>
      </w:rPr>
      <mc:AlternateContent>
        <mc:Choice Requires="wps">
          <w:drawing>
            <wp:inline distT="0" distB="0" distL="0" distR="0" wp14:anchorId="24A318BD" wp14:editId="1FF8C076">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557577" w14:textId="77777777" w:rsidR="00E6749C" w:rsidRPr="00E6749C" w:rsidRDefault="00E6749C" w:rsidP="0069296F">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24A318BD"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C557577" w14:textId="77777777" w:rsidR="00E6749C" w:rsidRPr="00E6749C" w:rsidRDefault="00E6749C" w:rsidP="0069296F">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2870" w14:textId="5753E8C6" w:rsidR="00596E3D" w:rsidRDefault="00CA6C65" w:rsidP="0069296F">
    <w:pPr>
      <w:pStyle w:val="Header"/>
    </w:pPr>
    <w:r>
      <w:rPr>
        <w:noProof/>
      </w:rPr>
      <mc:AlternateContent>
        <mc:Choice Requires="wps">
          <w:drawing>
            <wp:anchor distT="0" distB="0" distL="114300" distR="114300" simplePos="0" relativeHeight="251663360" behindDoc="0" locked="0" layoutInCell="0" allowOverlap="1" wp14:anchorId="386D1F91" wp14:editId="6D6DB134">
              <wp:simplePos x="0" y="0"/>
              <wp:positionH relativeFrom="page">
                <wp:align>center</wp:align>
              </wp:positionH>
              <wp:positionV relativeFrom="page">
                <wp:posOffset>333375</wp:posOffset>
              </wp:positionV>
              <wp:extent cx="7560310" cy="252095"/>
              <wp:effectExtent l="0" t="0" r="0" b="14605"/>
              <wp:wrapNone/>
              <wp:docPr id="23" name="MSIPCMba594c1c86e898f5a3b94b4b"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1229B" w14:textId="6B8DB685" w:rsidR="00CA6C65" w:rsidRPr="0069296F" w:rsidRDefault="00CA6C65" w:rsidP="00F4582D">
                          <w:pPr>
                            <w:spacing w:after="0"/>
                            <w:jc w:val="center"/>
                            <w:rPr>
                              <w:sz w:val="24"/>
                            </w:rPr>
                          </w:pPr>
                          <w:r w:rsidRPr="0069296F">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86D1F91" id="_x0000_t202" coordsize="21600,21600" o:spt="202" path="m,l,21600r21600,l21600,xe">
              <v:stroke joinstyle="miter"/>
              <v:path gradientshapeok="t" o:connecttype="rect"/>
            </v:shapetype>
            <v:shape id="MSIPCMba594c1c86e898f5a3b94b4b" o:spid="_x0000_s1027" type="#_x0000_t202" alt="{&quot;HashCode&quot;:352122633,&quot;Height&quot;:841.0,&quot;Width&quot;:595.0,&quot;Placement&quot;:&quot;Header&quot;,&quot;Index&quot;:&quot;Primary&quot;,&quot;Section&quot;:1,&quot;Top&quot;:0.0,&quot;Left&quot;:0.0}" style="position:absolute;margin-left:0;margin-top:26.25pt;width:595.3pt;height:19.85pt;z-index:251663360;visibility:visible;mso-wrap-style:squar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" o:allowincell="f" filled="f" stroked="f" strokeweight=".5pt">
              <v:textbox inset=",0,,0">
                <w:txbxContent>
                  <w:p w14:paraId="0381229B" w14:textId="6B8DB685" w:rsidR="00CA6C65" w:rsidRPr="0069296F" w:rsidRDefault="00CA6C65" w:rsidP="00F4582D">
                    <w:pPr>
                      <w:spacing w:after="0"/>
                      <w:jc w:val="center"/>
                      <w:rPr>
                        <w:sz w:val="24"/>
                      </w:rPr>
                    </w:pPr>
                    <w:r w:rsidRPr="0069296F">
                      <w:rPr>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DB84" w14:textId="657F14F5" w:rsidR="00E6749C" w:rsidRDefault="00CA6C65" w:rsidP="0069296F">
    <w:pPr>
      <w:pStyle w:val="Header"/>
    </w:pPr>
    <w:r>
      <w:rPr>
        <w:noProof/>
      </w:rPr>
      <mc:AlternateContent>
        <mc:Choice Requires="wps">
          <w:drawing>
            <wp:anchor distT="0" distB="0" distL="114300" distR="114300" simplePos="0" relativeHeight="251664384" behindDoc="0" locked="0" layoutInCell="0" allowOverlap="1" wp14:anchorId="32373308" wp14:editId="292EA63A">
              <wp:simplePos x="0" y="0"/>
              <wp:positionH relativeFrom="page">
                <wp:posOffset>0</wp:posOffset>
              </wp:positionH>
              <wp:positionV relativeFrom="page">
                <wp:posOffset>190500</wp:posOffset>
              </wp:positionV>
              <wp:extent cx="7560310" cy="252095"/>
              <wp:effectExtent l="0" t="0" r="0" b="14605"/>
              <wp:wrapNone/>
              <wp:docPr id="24" name="MSIPCMf0a24a27a5ab6f834cb51103"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22774D" w14:textId="3E4695E3" w:rsidR="00CA6C65" w:rsidRPr="00CA6C65" w:rsidRDefault="00CA6C65" w:rsidP="0069296F">
                          <w:pPr>
                            <w:jc w:val="center"/>
                          </w:pPr>
                          <w:r w:rsidRPr="00CA6C65">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373308" id="_x0000_t202" coordsize="21600,21600" o:spt="202" path="m,l,21600r21600,l21600,xe">
              <v:stroke joinstyle="miter"/>
              <v:path gradientshapeok="t" o:connecttype="rect"/>
            </v:shapetype>
            <v:shape id="MSIPCMf0a24a27a5ab6f834cb51103" o:spid="_x0000_s1030" type="#_x0000_t202" alt="{&quot;HashCode&quot;:352122633,&quot;Height&quot;:841.0,&quot;Width&quot;:595.0,&quot;Placement&quot;:&quot;Header&quot;,&quot;Index&quot;:&quot;FirstPage&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textbox inset=",0,,0">
                <w:txbxContent>
                  <w:p w14:paraId="1622774D" w14:textId="3E4695E3" w:rsidR="00CA6C65" w:rsidRPr="00CA6C65" w:rsidRDefault="00CA6C65" w:rsidP="0069296F">
                    <w:pPr>
                      <w:jc w:val="center"/>
                    </w:pPr>
                    <w:r w:rsidRPr="00CA6C65">
                      <w:t>OFFICIAL</w:t>
                    </w:r>
                  </w:p>
                </w:txbxContent>
              </v:textbox>
              <w10:wrap anchorx="page" anchory="page"/>
            </v:shape>
          </w:pict>
        </mc:Fallback>
      </mc:AlternateContent>
    </w:r>
    <w:r w:rsidR="004809B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201"/>
    <w:multiLevelType w:val="hybridMultilevel"/>
    <w:tmpl w:val="677EB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6217FE"/>
    <w:multiLevelType w:val="hybridMultilevel"/>
    <w:tmpl w:val="C90C7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B62C0"/>
    <w:multiLevelType w:val="hybridMultilevel"/>
    <w:tmpl w:val="161C757A"/>
    <w:lvl w:ilvl="0" w:tplc="EFEE0986">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83717"/>
    <w:multiLevelType w:val="hybridMultilevel"/>
    <w:tmpl w:val="ADF2AE7E"/>
    <w:lvl w:ilvl="0" w:tplc="6082B1BA">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66087"/>
    <w:multiLevelType w:val="hybridMultilevel"/>
    <w:tmpl w:val="90EEA04A"/>
    <w:lvl w:ilvl="0" w:tplc="69068356">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C4ED5"/>
    <w:multiLevelType w:val="hybridMultilevel"/>
    <w:tmpl w:val="5302F25E"/>
    <w:lvl w:ilvl="0" w:tplc="B1D6EDB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32837004">
    <w:abstractNumId w:val="2"/>
  </w:num>
  <w:num w:numId="2" w16cid:durableId="1227185789">
    <w:abstractNumId w:val="5"/>
  </w:num>
  <w:num w:numId="3" w16cid:durableId="2026595945">
    <w:abstractNumId w:val="4"/>
  </w:num>
  <w:num w:numId="4" w16cid:durableId="449739234">
    <w:abstractNumId w:val="7"/>
  </w:num>
  <w:num w:numId="5" w16cid:durableId="728768130">
    <w:abstractNumId w:val="3"/>
  </w:num>
  <w:num w:numId="6" w16cid:durableId="1205564052">
    <w:abstractNumId w:val="6"/>
  </w:num>
  <w:num w:numId="7" w16cid:durableId="912399359">
    <w:abstractNumId w:val="2"/>
  </w:num>
  <w:num w:numId="8" w16cid:durableId="1311590944">
    <w:abstractNumId w:val="5"/>
  </w:num>
  <w:num w:numId="9" w16cid:durableId="1138523773">
    <w:abstractNumId w:val="4"/>
  </w:num>
  <w:num w:numId="10" w16cid:durableId="762646139">
    <w:abstractNumId w:val="3"/>
  </w:num>
  <w:num w:numId="11" w16cid:durableId="1871530313">
    <w:abstractNumId w:val="1"/>
  </w:num>
  <w:num w:numId="12" w16cid:durableId="69743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B3"/>
    <w:rsid w:val="0000440C"/>
    <w:rsid w:val="000458D8"/>
    <w:rsid w:val="00055AF1"/>
    <w:rsid w:val="000626F7"/>
    <w:rsid w:val="00075C17"/>
    <w:rsid w:val="000865C3"/>
    <w:rsid w:val="000875AD"/>
    <w:rsid w:val="00087E0D"/>
    <w:rsid w:val="000D768D"/>
    <w:rsid w:val="00123BB4"/>
    <w:rsid w:val="00146D3C"/>
    <w:rsid w:val="001476F9"/>
    <w:rsid w:val="00151A15"/>
    <w:rsid w:val="001B7901"/>
    <w:rsid w:val="001C1D7C"/>
    <w:rsid w:val="002E5AB6"/>
    <w:rsid w:val="003B57E0"/>
    <w:rsid w:val="003E4AB1"/>
    <w:rsid w:val="003F152E"/>
    <w:rsid w:val="004557FD"/>
    <w:rsid w:val="004809B3"/>
    <w:rsid w:val="00484ADA"/>
    <w:rsid w:val="004A05A1"/>
    <w:rsid w:val="005173A8"/>
    <w:rsid w:val="00526255"/>
    <w:rsid w:val="0053232B"/>
    <w:rsid w:val="0054325D"/>
    <w:rsid w:val="005736B7"/>
    <w:rsid w:val="00596E3D"/>
    <w:rsid w:val="005B359C"/>
    <w:rsid w:val="005D237E"/>
    <w:rsid w:val="0069296F"/>
    <w:rsid w:val="006943D2"/>
    <w:rsid w:val="006A08C4"/>
    <w:rsid w:val="006B1F1B"/>
    <w:rsid w:val="006C3D5E"/>
    <w:rsid w:val="006C61FF"/>
    <w:rsid w:val="006E2564"/>
    <w:rsid w:val="006E4C11"/>
    <w:rsid w:val="00706B41"/>
    <w:rsid w:val="0075323D"/>
    <w:rsid w:val="00766E43"/>
    <w:rsid w:val="007828BF"/>
    <w:rsid w:val="007903AB"/>
    <w:rsid w:val="00822532"/>
    <w:rsid w:val="00852C42"/>
    <w:rsid w:val="008818C5"/>
    <w:rsid w:val="008F2231"/>
    <w:rsid w:val="00907005"/>
    <w:rsid w:val="00956EA5"/>
    <w:rsid w:val="009700BF"/>
    <w:rsid w:val="009B60A0"/>
    <w:rsid w:val="009D7819"/>
    <w:rsid w:val="009F4D00"/>
    <w:rsid w:val="00A04157"/>
    <w:rsid w:val="00A23906"/>
    <w:rsid w:val="00A27E6D"/>
    <w:rsid w:val="00A6306A"/>
    <w:rsid w:val="00AC24C6"/>
    <w:rsid w:val="00C40416"/>
    <w:rsid w:val="00C65486"/>
    <w:rsid w:val="00C73704"/>
    <w:rsid w:val="00C82448"/>
    <w:rsid w:val="00CA6C65"/>
    <w:rsid w:val="00D06049"/>
    <w:rsid w:val="00DB2321"/>
    <w:rsid w:val="00DB70A1"/>
    <w:rsid w:val="00E2541F"/>
    <w:rsid w:val="00E32EE5"/>
    <w:rsid w:val="00E522D8"/>
    <w:rsid w:val="00E57DB1"/>
    <w:rsid w:val="00E6749C"/>
    <w:rsid w:val="00F16089"/>
    <w:rsid w:val="00F169AD"/>
    <w:rsid w:val="00F33396"/>
    <w:rsid w:val="00F4582D"/>
    <w:rsid w:val="00FA6E00"/>
    <w:rsid w:val="00FB68BD"/>
    <w:rsid w:val="00FF6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D25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6F"/>
    <w:pPr>
      <w:suppressAutoHyphens/>
      <w:autoSpaceDE w:val="0"/>
      <w:autoSpaceDN w:val="0"/>
      <w:adjustRightInd w:val="0"/>
      <w:spacing w:after="200" w:line="288" w:lineRule="auto"/>
      <w:textAlignment w:val="center"/>
    </w:pPr>
    <w:rPr>
      <w:rFonts w:ascii="Arial" w:hAnsi="Arial" w:cs="Arial"/>
      <w:color w:val="000000"/>
      <w:sz w:val="20"/>
      <w:szCs w:val="20"/>
      <w:lang w:val="en-US"/>
    </w:rPr>
  </w:style>
  <w:style w:type="paragraph" w:styleId="Heading1">
    <w:name w:val="heading 1"/>
    <w:basedOn w:val="Normal"/>
    <w:next w:val="Normal"/>
    <w:link w:val="Heading1Char"/>
    <w:uiPriority w:val="9"/>
    <w:qFormat/>
    <w:rsid w:val="0069296F"/>
    <w:pPr>
      <w:keepNext/>
      <w:spacing w:before="240" w:after="120" w:line="320" w:lineRule="atLeast"/>
      <w:outlineLvl w:val="0"/>
    </w:pPr>
    <w:rPr>
      <w:b/>
      <w:bCs/>
      <w:color w:val="auto"/>
      <w:sz w:val="28"/>
      <w:szCs w:val="28"/>
    </w:rPr>
  </w:style>
  <w:style w:type="paragraph" w:styleId="Heading2">
    <w:name w:val="heading 2"/>
    <w:basedOn w:val="Normal"/>
    <w:next w:val="Normal"/>
    <w:link w:val="Heading2Char"/>
    <w:uiPriority w:val="9"/>
    <w:unhideWhenUsed/>
    <w:qFormat/>
    <w:rsid w:val="0069296F"/>
    <w:pPr>
      <w:keepNext/>
      <w:spacing w:before="240" w:after="120" w:line="280" w:lineRule="atLeast"/>
      <w:outlineLvl w:val="1"/>
    </w:pPr>
    <w:rPr>
      <w:b/>
      <w:bCs/>
      <w:color w:val="auto"/>
      <w:sz w:val="24"/>
      <w:szCs w:val="24"/>
    </w:rPr>
  </w:style>
  <w:style w:type="paragraph" w:styleId="Heading3">
    <w:name w:val="heading 3"/>
    <w:basedOn w:val="Normal"/>
    <w:next w:val="Normal"/>
    <w:link w:val="Heading3Char"/>
    <w:uiPriority w:val="9"/>
    <w:unhideWhenUsed/>
    <w:qFormat/>
    <w:rsid w:val="00CA6C65"/>
    <w:pPr>
      <w:keepNext/>
      <w:spacing w:before="240" w:after="120"/>
      <w:outlineLvl w:val="2"/>
    </w:pPr>
    <w:rPr>
      <w:b/>
      <w:bCs/>
      <w:sz w:val="22"/>
      <w:szCs w:val="22"/>
    </w:rPr>
  </w:style>
  <w:style w:type="paragraph" w:styleId="Heading4">
    <w:name w:val="heading 4"/>
    <w:basedOn w:val="Normal"/>
    <w:next w:val="Normal"/>
    <w:link w:val="Heading4Char"/>
    <w:uiPriority w:val="9"/>
    <w:semiHidden/>
    <w:unhideWhenUsed/>
    <w:qFormat/>
    <w:rsid w:val="00CA6C65"/>
    <w:pPr>
      <w:keepNext/>
      <w:keepLines/>
      <w:spacing w:before="40" w:after="0"/>
      <w:outlineLvl w:val="3"/>
    </w:pPr>
    <w:rPr>
      <w:rFonts w:asciiTheme="majorHAnsi" w:eastAsiaTheme="majorEastAsia" w:hAnsiTheme="majorHAnsi" w:cstheme="majorBidi"/>
      <w:b/>
      <w:i/>
      <w:iCs/>
      <w:color w:val="00387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087E0D"/>
    <w:pPr>
      <w:spacing w:before="1440" w:after="240"/>
    </w:pPr>
    <w:rPr>
      <w:color w:val="53565A"/>
      <w:sz w:val="22"/>
      <w:szCs w:val="22"/>
    </w:rPr>
  </w:style>
  <w:style w:type="paragraph" w:styleId="Title">
    <w:name w:val="Title"/>
    <w:basedOn w:val="Normal"/>
    <w:next w:val="Normal"/>
    <w:link w:val="TitleChar"/>
    <w:uiPriority w:val="10"/>
    <w:qFormat/>
    <w:rsid w:val="0069296F"/>
    <w:pPr>
      <w:spacing w:after="227" w:line="240" w:lineRule="auto"/>
      <w:ind w:right="3969"/>
    </w:pPr>
    <w:rPr>
      <w:sz w:val="48"/>
      <w:szCs w:val="48"/>
      <w:lang w:val="en-GB"/>
    </w:rPr>
  </w:style>
  <w:style w:type="character" w:customStyle="1" w:styleId="TitleChar">
    <w:name w:val="Title Char"/>
    <w:basedOn w:val="DefaultParagraphFont"/>
    <w:link w:val="Title"/>
    <w:uiPriority w:val="10"/>
    <w:rsid w:val="0069296F"/>
    <w:rPr>
      <w:rFonts w:ascii="Arial" w:hAnsi="Arial" w:cs="Arial"/>
      <w:color w:val="000000"/>
      <w:sz w:val="48"/>
      <w:szCs w:val="48"/>
      <w:lang w:val="en-GB"/>
    </w:rPr>
  </w:style>
  <w:style w:type="paragraph" w:styleId="Subtitle">
    <w:name w:val="Subtitle"/>
    <w:basedOn w:val="Normal"/>
    <w:next w:val="Normal"/>
    <w:link w:val="SubtitleChar"/>
    <w:uiPriority w:val="11"/>
    <w:qFormat/>
    <w:rsid w:val="005D237E"/>
    <w:pPr>
      <w:spacing w:after="1080"/>
      <w:ind w:right="3969"/>
    </w:pPr>
    <w:rPr>
      <w:noProof/>
      <w:lang w:val="en-GB"/>
    </w:rPr>
  </w:style>
  <w:style w:type="character" w:customStyle="1" w:styleId="SubtitleChar">
    <w:name w:val="Subtitle Char"/>
    <w:basedOn w:val="DefaultParagraphFont"/>
    <w:link w:val="Subtitle"/>
    <w:uiPriority w:val="11"/>
    <w:rsid w:val="005D237E"/>
    <w:rPr>
      <w:rFonts w:ascii="Arial" w:hAnsi="Arial" w:cs="Arial"/>
      <w:noProof/>
      <w:color w:val="000000"/>
      <w:sz w:val="20"/>
      <w:szCs w:val="20"/>
      <w:lang w:val="en-GB"/>
    </w:rPr>
  </w:style>
  <w:style w:type="character" w:customStyle="1" w:styleId="Heading1Char">
    <w:name w:val="Heading 1 Char"/>
    <w:basedOn w:val="DefaultParagraphFont"/>
    <w:link w:val="Heading1"/>
    <w:uiPriority w:val="9"/>
    <w:rsid w:val="0069296F"/>
    <w:rPr>
      <w:rFonts w:ascii="Arial" w:hAnsi="Arial" w:cs="Arial"/>
      <w:b/>
      <w:bCs/>
      <w:sz w:val="28"/>
      <w:szCs w:val="28"/>
      <w:lang w:val="en-US"/>
    </w:rPr>
  </w:style>
  <w:style w:type="paragraph" w:customStyle="1" w:styleId="bullet1">
    <w:name w:val="bullet 1"/>
    <w:basedOn w:val="Normal"/>
    <w:uiPriority w:val="99"/>
    <w:rsid w:val="00A04157"/>
    <w:pPr>
      <w:numPr>
        <w:numId w:val="7"/>
      </w:numPr>
      <w:tabs>
        <w:tab w:val="clear" w:pos="284"/>
        <w:tab w:val="left" w:pos="283"/>
      </w:tabs>
      <w:contextualSpacing/>
    </w:pPr>
  </w:style>
  <w:style w:type="paragraph" w:customStyle="1" w:styleId="bullet2">
    <w:name w:val="bullet 2"/>
    <w:basedOn w:val="Normal"/>
    <w:uiPriority w:val="99"/>
    <w:rsid w:val="00A04157"/>
    <w:pPr>
      <w:numPr>
        <w:numId w:val="8"/>
      </w:numPr>
      <w:tabs>
        <w:tab w:val="left" w:pos="567"/>
      </w:tabs>
      <w:contextualSpacing/>
    </w:pPr>
  </w:style>
  <w:style w:type="paragraph" w:customStyle="1" w:styleId="bullet3">
    <w:name w:val="bullet 3"/>
    <w:basedOn w:val="Normal"/>
    <w:uiPriority w:val="99"/>
    <w:rsid w:val="00A04157"/>
    <w:pPr>
      <w:numPr>
        <w:numId w:val="9"/>
      </w:numPr>
      <w:tabs>
        <w:tab w:val="clear" w:pos="851"/>
        <w:tab w:val="left" w:pos="850"/>
      </w:tabs>
      <w:contextualSpacing/>
    </w:pPr>
  </w:style>
  <w:style w:type="paragraph" w:customStyle="1" w:styleId="bullet4">
    <w:name w:val="bullet 4"/>
    <w:basedOn w:val="Normal"/>
    <w:uiPriority w:val="99"/>
    <w:rsid w:val="00A04157"/>
    <w:pPr>
      <w:numPr>
        <w:numId w:val="10"/>
      </w:numPr>
      <w:tabs>
        <w:tab w:val="left" w:pos="1134"/>
      </w:tabs>
      <w:contextualSpacing/>
    </w:pPr>
  </w:style>
  <w:style w:type="character" w:customStyle="1" w:styleId="Heading2Char">
    <w:name w:val="Heading 2 Char"/>
    <w:basedOn w:val="DefaultParagraphFont"/>
    <w:link w:val="Heading2"/>
    <w:uiPriority w:val="9"/>
    <w:rsid w:val="0069296F"/>
    <w:rPr>
      <w:rFonts w:ascii="Arial" w:hAnsi="Arial" w:cs="Arial"/>
      <w:b/>
      <w:bCs/>
      <w:lang w:val="en-US"/>
    </w:rPr>
  </w:style>
  <w:style w:type="character" w:customStyle="1" w:styleId="Heading3Char">
    <w:name w:val="Heading 3 Char"/>
    <w:basedOn w:val="DefaultParagraphFont"/>
    <w:link w:val="Heading3"/>
    <w:uiPriority w:val="9"/>
    <w:rsid w:val="00CA6C65"/>
    <w:rPr>
      <w:rFonts w:ascii="Arial" w:hAnsi="Arial" w:cs="Arial"/>
      <w:b/>
      <w:bCs/>
      <w:color w:val="000000"/>
      <w:sz w:val="22"/>
      <w:szCs w:val="22"/>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69296F"/>
    <w:pPr>
      <w:spacing w:before="120" w:after="120" w:line="260" w:lineRule="atLeast"/>
    </w:pPr>
    <w:rPr>
      <w:i/>
      <w:iCs/>
      <w:color w:val="auto"/>
      <w:sz w:val="24"/>
      <w:szCs w:val="24"/>
    </w:rPr>
  </w:style>
  <w:style w:type="paragraph" w:customStyle="1" w:styleId="Titlewithborder">
    <w:name w:val="Title with border"/>
    <w:basedOn w:val="Normal"/>
    <w:qFormat/>
    <w:rsid w:val="0069296F"/>
    <w:rPr>
      <w:b/>
      <w:bCs/>
      <w:color w:val="auto"/>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0875AD"/>
    <w:pPr>
      <w:spacing w:line="220" w:lineRule="atLeast"/>
    </w:pPr>
    <w:rPr>
      <w:sz w:val="18"/>
      <w:szCs w:val="18"/>
    </w:rPr>
  </w:style>
  <w:style w:type="table" w:customStyle="1" w:styleId="DJSIR">
    <w:name w:val="DJSIR"/>
    <w:basedOn w:val="TableNormal"/>
    <w:uiPriority w:val="99"/>
    <w:rsid w:val="00E2541F"/>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rsid w:val="00A0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Normal"/>
    <w:qFormat/>
    <w:rsid w:val="00E2541F"/>
    <w:rPr>
      <w:b/>
      <w:bCs/>
      <w:sz w:val="18"/>
      <w:szCs w:val="18"/>
    </w:rPr>
  </w:style>
  <w:style w:type="table" w:styleId="TableGridLight">
    <w:name w:val="Grid Table Light"/>
    <w:basedOn w:val="TableNormal"/>
    <w:uiPriority w:val="40"/>
    <w:rsid w:val="00E254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auto"/>
      </w:rPr>
      <w:tblPr/>
      <w:tcPr>
        <w:shd w:val="clear" w:color="auto" w:fill="D9D9D9" w:themeFill="background1" w:themeFillShade="D9"/>
      </w:tcPr>
    </w:tblStylePr>
  </w:style>
  <w:style w:type="character" w:customStyle="1" w:styleId="Heading4Char">
    <w:name w:val="Heading 4 Char"/>
    <w:basedOn w:val="DefaultParagraphFont"/>
    <w:link w:val="Heading4"/>
    <w:uiPriority w:val="9"/>
    <w:semiHidden/>
    <w:rsid w:val="00CA6C65"/>
    <w:rPr>
      <w:rFonts w:asciiTheme="majorHAnsi" w:eastAsiaTheme="majorEastAsia" w:hAnsiTheme="majorHAnsi" w:cstheme="majorBidi"/>
      <w:b/>
      <w:i/>
      <w:iCs/>
      <w:color w:val="003871" w:themeColor="accent1" w:themeShade="BF"/>
      <w:sz w:val="20"/>
      <w:szCs w:val="20"/>
      <w:lang w:val="en-US"/>
    </w:rPr>
  </w:style>
  <w:style w:type="character" w:styleId="Hyperlink">
    <w:name w:val="Hyperlink"/>
    <w:basedOn w:val="DefaultParagraphFont"/>
    <w:uiPriority w:val="99"/>
    <w:unhideWhenUsed/>
    <w:rsid w:val="00E2541F"/>
    <w:rPr>
      <w:color w:val="004C97" w:themeColor="accent1"/>
      <w:u w:val="single"/>
    </w:rPr>
  </w:style>
  <w:style w:type="character" w:styleId="UnresolvedMention">
    <w:name w:val="Unresolved Mention"/>
    <w:basedOn w:val="DefaultParagraphFont"/>
    <w:uiPriority w:val="99"/>
    <w:semiHidden/>
    <w:unhideWhenUsed/>
    <w:rsid w:val="00E2541F"/>
    <w:rPr>
      <w:color w:val="605E5C"/>
      <w:shd w:val="clear" w:color="auto" w:fill="E1DFDD"/>
    </w:rPr>
  </w:style>
  <w:style w:type="paragraph" w:styleId="ListParagraph">
    <w:name w:val="List Paragraph"/>
    <w:basedOn w:val="Normal"/>
    <w:uiPriority w:val="34"/>
    <w:qFormat/>
    <w:rsid w:val="009F4D00"/>
    <w:pPr>
      <w:suppressAutoHyphens w:val="0"/>
      <w:autoSpaceDE/>
      <w:autoSpaceDN/>
      <w:adjustRightInd/>
      <w:spacing w:line="276" w:lineRule="auto"/>
      <w:ind w:left="720"/>
      <w:contextualSpacing/>
      <w:textAlignment w:val="auto"/>
    </w:pPr>
    <w:rPr>
      <w:rFonts w:asciiTheme="minorHAnsi" w:hAnsiTheme="minorHAnsi" w:cstheme="minorBidi"/>
      <w:color w:val="auto"/>
      <w:sz w:val="22"/>
      <w:szCs w:val="22"/>
      <w:lang w:val="en-AU"/>
    </w:rPr>
  </w:style>
  <w:style w:type="table" w:styleId="MediumGrid1-Accent5">
    <w:name w:val="Medium Grid 1 Accent 5"/>
    <w:basedOn w:val="TableNormal"/>
    <w:uiPriority w:val="67"/>
    <w:rsid w:val="009F4D00"/>
    <w:rPr>
      <w:sz w:val="22"/>
      <w:szCs w:val="22"/>
    </w:rPr>
    <w:tblPr>
      <w:tblStyleRowBandSize w:val="1"/>
      <w:tblStyleColBandSize w:val="1"/>
      <w:tblBorders>
        <w:top w:val="single" w:sz="8" w:space="0" w:color="006ECD" w:themeColor="accent5" w:themeTint="BF"/>
        <w:left w:val="single" w:sz="8" w:space="0" w:color="006ECD" w:themeColor="accent5" w:themeTint="BF"/>
        <w:bottom w:val="single" w:sz="8" w:space="0" w:color="006ECD" w:themeColor="accent5" w:themeTint="BF"/>
        <w:right w:val="single" w:sz="8" w:space="0" w:color="006ECD" w:themeColor="accent5" w:themeTint="BF"/>
        <w:insideH w:val="single" w:sz="8" w:space="0" w:color="006ECD" w:themeColor="accent5" w:themeTint="BF"/>
        <w:insideV w:val="single" w:sz="8" w:space="0" w:color="006ECD" w:themeColor="accent5" w:themeTint="BF"/>
      </w:tblBorders>
    </w:tblPr>
    <w:tcPr>
      <w:shd w:val="clear" w:color="auto" w:fill="9AD0FF" w:themeFill="accent5" w:themeFillTint="3F"/>
    </w:tcPr>
    <w:tblStylePr w:type="firstRow">
      <w:rPr>
        <w:b/>
        <w:bCs/>
      </w:rPr>
    </w:tblStylePr>
    <w:tblStylePr w:type="lastRow">
      <w:rPr>
        <w:b/>
        <w:bCs/>
      </w:rPr>
      <w:tblPr/>
      <w:tcPr>
        <w:tcBorders>
          <w:top w:val="single" w:sz="18" w:space="0" w:color="006ECD" w:themeColor="accent5" w:themeTint="BF"/>
        </w:tcBorders>
      </w:tcPr>
    </w:tblStylePr>
    <w:tblStylePr w:type="firstCol">
      <w:rPr>
        <w:b/>
        <w:bCs/>
      </w:rPr>
    </w:tblStylePr>
    <w:tblStylePr w:type="lastCol">
      <w:rPr>
        <w:b/>
        <w:bCs/>
      </w:rPr>
    </w:tblStylePr>
    <w:tblStylePr w:type="band1Vert">
      <w:tblPr/>
      <w:tcPr>
        <w:shd w:val="clear" w:color="auto" w:fill="34A1FF" w:themeFill="accent5" w:themeFillTint="7F"/>
      </w:tcPr>
    </w:tblStylePr>
    <w:tblStylePr w:type="band1Horz">
      <w:tblPr/>
      <w:tcPr>
        <w:shd w:val="clear" w:color="auto" w:fill="34A1FF" w:themeFill="accent5" w:themeFillTint="7F"/>
      </w:tcPr>
    </w:tblStylePr>
  </w:style>
  <w:style w:type="paragraph" w:styleId="NoSpacing">
    <w:name w:val="No Spacing"/>
    <w:uiPriority w:val="1"/>
    <w:qFormat/>
    <w:rsid w:val="009F4D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C49B9BC2D465EB59CCEFD64FC6FB7"/>
        <w:category>
          <w:name w:val="General"/>
          <w:gallery w:val="placeholder"/>
        </w:category>
        <w:types>
          <w:type w:val="bbPlcHdr"/>
        </w:types>
        <w:behaviors>
          <w:behavior w:val="content"/>
        </w:behaviors>
        <w:guid w:val="{DE8C618D-CE75-47C5-AEA3-F3DB3D0604CD}"/>
      </w:docPartPr>
      <w:docPartBody>
        <w:p w:rsidR="00C065EE" w:rsidRDefault="00C065EE">
          <w:pPr>
            <w:pStyle w:val="FFBC49B9BC2D465EB59CCEFD64FC6FB7"/>
          </w:pPr>
          <w:r w:rsidRPr="00DD7802">
            <w:rPr>
              <w:rStyle w:val="PlaceholderText"/>
            </w:rPr>
            <w:t xml:space="preserve">Click or tap here to enter </w:t>
          </w:r>
          <w:r>
            <w:rPr>
              <w:rStyle w:val="PlaceholderText"/>
            </w:rPr>
            <w:t xml:space="preserve">Title </w:t>
          </w:r>
          <w:r w:rsidRPr="00DD7802">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EE"/>
    <w:rsid w:val="00C065EE"/>
    <w:rsid w:val="00DF1743"/>
    <w:rsid w:val="00F50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BC49B9BC2D465EB59CCEFD64FC6FB7">
    <w:name w:val="FFBC49B9BC2D465EB59CCEFD64FC6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592989FB85634C8EC735A2B2812DDF" ma:contentTypeVersion="17" ma:contentTypeDescription="Create a new document." ma:contentTypeScope="" ma:versionID="4b54e90bf01b6d72bf250d87cadd73cb">
  <xsd:schema xmlns:xsd="http://www.w3.org/2001/XMLSchema" xmlns:xs="http://www.w3.org/2001/XMLSchema" xmlns:p="http://schemas.microsoft.com/office/2006/metadata/properties" xmlns:ns2="457701ab-bd95-4635-84f0-886493bc73cc" xmlns:ns3="9a383187-e83e-4ca4-b08b-3fffb312179e" targetNamespace="http://schemas.microsoft.com/office/2006/metadata/properties" ma:root="true" ma:fieldsID="8290313d1bcfbbfe313ea2f03735e559" ns2:_="" ns3:_="">
    <xsd:import namespace="457701ab-bd95-4635-84f0-886493bc73cc"/>
    <xsd:import namespace="9a383187-e83e-4ca4-b08b-3fffb312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701ab-bd95-4635-84f0-886493bc7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383187-e83e-4ca4-b08b-3fffb31217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ad5d4c-3a67-4ce6-96ad-1bc9f990da3d}" ma:internalName="TaxCatchAll" ma:showField="CatchAllData" ma:web="9a383187-e83e-4ca4-b08b-3fffb312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383187-e83e-4ca4-b08b-3fffb312179e" xsi:nil="true"/>
    <lcf76f155ced4ddcb4097134ff3c332f xmlns="457701ab-bd95-4635-84f0-886493bc73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2.xml><?xml version="1.0" encoding="utf-8"?>
<ds:datastoreItem xmlns:ds="http://schemas.openxmlformats.org/officeDocument/2006/customXml" ds:itemID="{303A30F9-A3B8-4F03-BE05-D49B5D882924}"/>
</file>

<file path=customXml/itemProps3.xml><?xml version="1.0" encoding="utf-8"?>
<ds:datastoreItem xmlns:ds="http://schemas.openxmlformats.org/officeDocument/2006/customXml" ds:itemID="{137EA5C8-71B8-4486-816C-496C8BA2262A}"/>
</file>

<file path=customXml/itemProps4.xml><?xml version="1.0" encoding="utf-8"?>
<ds:datastoreItem xmlns:ds="http://schemas.openxmlformats.org/officeDocument/2006/customXml" ds:itemID="{4694C6F7-E7D1-4825-BE1C-45A6F645E454}"/>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2023-08-02T04:28:00Z</dcterms:created>
  <dcterms:modified xsi:type="dcterms:W3CDTF">2023-08-02T04:28:00Z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OFFICIAL</vt:lpwstr>
  </property>
  <property fmtid="{D5CDD505-2E9C-101B-9397-08002B2CF9AE}" pid="3" name="MSIP_Label_d00a4df9-c942-4b09-b23a-6c1023f6de27_Enabled">
    <vt:lpwstr>true</vt:lpwstr>
  </property>
  <property fmtid="{D5CDD505-2E9C-101B-9397-08002B2CF9AE}" pid="4" name="ClassificationContentMarkingHeaderText">
    <vt:lpwstr>OFFICIAL</vt:lpwstr>
  </property>
  <property fmtid="{D5CDD505-2E9C-101B-9397-08002B2CF9AE}" pid="5" name="MSIP_Label_d00a4df9-c942-4b09-b23a-6c1023f6de27_SiteId">
    <vt:lpwstr>722ea0be-3e1c-4b11-ad6f-9401d6856e24</vt:lpwstr>
  </property>
  <property fmtid="{D5CDD505-2E9C-101B-9397-08002B2CF9AE}" pid="6" name="MSIP_Label_d00a4df9-c942-4b09-b23a-6c1023f6de27_Method">
    <vt:lpwstr>Privileged</vt:lpwstr>
  </property>
  <property fmtid="{D5CDD505-2E9C-101B-9397-08002B2CF9AE}" pid="7" name="ContentTypeId">
    <vt:lpwstr>0x01010020592989FB85634C8EC735A2B2812DDF</vt:lpwstr>
  </property>
  <property fmtid="{D5CDD505-2E9C-101B-9397-08002B2CF9AE}" pid="8" name="MSIP_Label_d00a4df9-c942-4b09-b23a-6c1023f6de27_ContentBits">
    <vt:lpwstr>3</vt:lpwstr>
  </property>
  <property fmtid="{D5CDD505-2E9C-101B-9397-08002B2CF9AE}" pid="9" name="GrammarlyDocumentId">
    <vt:lpwstr>c25ac43100959d6de23dc65245df81cc66eaf9367809799900e6e15c7502bba6</vt:lpwstr>
  </property>
  <property fmtid="{D5CDD505-2E9C-101B-9397-08002B2CF9AE}" pid="10" name="MSIP_Label_d00a4df9-c942-4b09-b23a-6c1023f6de27_SetDate">
    <vt:lpwstr>2023-07-24T00:53:23Z</vt:lpwstr>
  </property>
  <property fmtid="{D5CDD505-2E9C-101B-9397-08002B2CF9AE}" pid="11" name="ClassificationContentMarkingHeaderFontProps">
    <vt:lpwstr>#000000,12,Arial</vt:lpwstr>
  </property>
  <property fmtid="{D5CDD505-2E9C-101B-9397-08002B2CF9AE}" pid="12" name="MSIP_Label_d00a4df9-c942-4b09-b23a-6c1023f6de27_Name">
    <vt:lpwstr>Official (DJPR)</vt:lpwstr>
  </property>
  <property fmtid="{D5CDD505-2E9C-101B-9397-08002B2CF9AE}" pid="13" name="MSIP_Label_d00a4df9-c942-4b09-b23a-6c1023f6de27_ActionId">
    <vt:lpwstr>dd4b1c1a-5ae2-448a-9bb3-f7cecc422b79</vt:lpwstr>
  </property>
  <property fmtid="{D5CDD505-2E9C-101B-9397-08002B2CF9AE}" pid="14" name="ClassificationContentMarkingFooterShapeIds">
    <vt:lpwstr>6,7,8</vt:lpwstr>
  </property>
  <property fmtid="{D5CDD505-2E9C-101B-9397-08002B2CF9AE}" pid="15" name="ClassificationContentMarkingHeaderShapeIds">
    <vt:lpwstr>3,4,5</vt:lpwstr>
  </property>
  <property fmtid="{D5CDD505-2E9C-101B-9397-08002B2CF9AE}" pid="16" name="ClassificationContentMarkingFooterFontProps">
    <vt:lpwstr>#000000,12,Arial</vt:lpwstr>
  </property>
</Properties>
</file>